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>
    <v:background id="_x0000_s1025" o:bwmode="white" fillcolor="#f8f8f8">
      <v:fill r:id="rId3" o:title="Газетная бумага" color2="#fabf8f [1945]" type="tile"/>
    </v:background>
  </w:background>
  <w:body>
    <w:tbl>
      <w:tblPr>
        <w:tblW w:w="10780" w:type="dxa"/>
        <w:tblInd w:w="93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544"/>
        <w:gridCol w:w="5236"/>
      </w:tblGrid>
      <w:tr w:rsidR="00BF62EB" w:rsidRPr="00BF62EB" w14:paraId="1F434082" w14:textId="77777777" w:rsidTr="001F42B7">
        <w:trPr>
          <w:trHeight w:val="75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88982F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выигранным судам у РСО</w:t>
            </w:r>
          </w:p>
        </w:tc>
      </w:tr>
      <w:tr w:rsidR="00BF62EB" w:rsidRPr="00BF62EB" w14:paraId="2F213C68" w14:textId="77777777" w:rsidTr="001F42B7">
        <w:trPr>
          <w:trHeight w:val="36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0E7166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7C0F0C27" w14:textId="77777777" w:rsidTr="001F42B7">
        <w:trPr>
          <w:trHeight w:val="60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17406B" w14:textId="194A14D8" w:rsidR="00BF62EB" w:rsidRPr="00BF62EB" w:rsidRDefault="001F0A4D" w:rsidP="004513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Обществом не направлялись документы для возбуждения судебных разбирательств.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F62EB" w:rsidRPr="00BF62EB" w14:paraId="3556AAC2" w14:textId="77777777" w:rsidTr="001F42B7">
        <w:trPr>
          <w:trHeight w:val="63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5238B7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погашению кредиторской задолженности перед РСО</w:t>
            </w:r>
          </w:p>
        </w:tc>
      </w:tr>
      <w:tr w:rsidR="00BF62EB" w:rsidRPr="00BF62EB" w14:paraId="64900F1B" w14:textId="77777777" w:rsidTr="001F42B7">
        <w:trPr>
          <w:trHeight w:val="42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E1ABFE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29F9B7E5" w14:textId="77777777" w:rsidTr="001F42B7">
        <w:trPr>
          <w:trHeight w:val="76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5A064DD" w14:textId="77777777" w:rsidR="00607E25" w:rsidRPr="00BF62EB" w:rsidRDefault="00BF62EB" w:rsidP="00BF6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Имее</w:t>
            </w:r>
            <w:r w:rsidR="004513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тся просроченная задолженность перед ГУП «Водоканал»</w:t>
            </w:r>
            <w:r w:rsidR="00AE3E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ГУП «ТЭК»</w:t>
            </w:r>
          </w:p>
          <w:p w14:paraId="754A34E5" w14:textId="77777777" w:rsidR="00607E25" w:rsidRPr="00607E25" w:rsidRDefault="00607E25" w:rsidP="00607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7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Погашение задолженности производится через </w:t>
            </w:r>
            <w:r w:rsidR="004513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расчётный центр </w:t>
            </w:r>
            <w:r w:rsidRPr="00607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ГУП ВЦКП "Жилищное хозяйство". </w:t>
            </w:r>
          </w:p>
          <w:p w14:paraId="3ADC2163" w14:textId="77777777" w:rsidR="00BF62EB" w:rsidRPr="00BF62EB" w:rsidRDefault="00BF62EB" w:rsidP="00BF6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62EB" w:rsidRPr="00BF62EB" w14:paraId="53D8886F" w14:textId="77777777" w:rsidTr="001F42B7">
        <w:trPr>
          <w:trHeight w:val="58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C10995D" w14:textId="34467EE1" w:rsidR="00BF62EB" w:rsidRPr="00BF62EB" w:rsidRDefault="00BF62EB" w:rsidP="00EB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Взыскание долго</w:t>
            </w:r>
            <w:r w:rsidR="001F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населения за период: </w:t>
            </w:r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CE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="00EB5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="0061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1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62EB" w:rsidRPr="00BF62EB" w14:paraId="1FD14FC3" w14:textId="77777777" w:rsidTr="001F42B7">
        <w:trPr>
          <w:trHeight w:val="58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F6E9B5" w14:textId="0C40CB4D" w:rsidR="00075FDE" w:rsidRDefault="00BF62EB" w:rsidP="0007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F2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EB5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  <w:r w:rsidR="0003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B5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  <w:r w:rsidR="001F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F70A75B" w14:textId="77777777" w:rsidR="00BF62EB" w:rsidRPr="00BF62EB" w:rsidRDefault="00C51C8E" w:rsidP="0007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(оплаче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задолженность после получения предписаний и вынесения судебных решений)</w:t>
            </w:r>
          </w:p>
        </w:tc>
      </w:tr>
      <w:tr w:rsidR="00BF62EB" w:rsidRPr="00BF62EB" w14:paraId="28729C2A" w14:textId="77777777" w:rsidTr="001F42B7">
        <w:trPr>
          <w:trHeight w:val="40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EDAF80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0A6F4BFC" w14:textId="77777777" w:rsidTr="001F42B7">
        <w:trPr>
          <w:trHeight w:val="49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FDDC8DB" w14:textId="656A12D6" w:rsidR="00BF62EB" w:rsidRPr="00BF62EB" w:rsidRDefault="00C51C8E" w:rsidP="00EB5B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выданных предписаний об оплате задолженности</w:t>
            </w:r>
            <w:r w:rsidR="000A2D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379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9 135</w:t>
            </w:r>
            <w:r w:rsidR="00BF62EB"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шт. Оплачено гражданами после получения предписаний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165 674</w:t>
            </w:r>
            <w:r w:rsidR="000E6C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50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="00BF62EB"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ыс.руб</w:t>
            </w:r>
            <w:proofErr w:type="spellEnd"/>
            <w:r w:rsidR="00BF62EB"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49AE62C9" w14:textId="77777777" w:rsidTr="001F42B7">
        <w:trPr>
          <w:trHeight w:val="46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C2AE87" w14:textId="33E1AF9C" w:rsidR="00BF62EB" w:rsidRPr="00BF62EB" w:rsidRDefault="00BF62EB" w:rsidP="00EB5B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судебные органы подано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54A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исков о взыскании задолженности по оплате жилья и коммунальных услуг, на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сумму </w:t>
            </w:r>
            <w:r w:rsidR="000379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4 453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тыс.руб. </w:t>
            </w:r>
          </w:p>
        </w:tc>
      </w:tr>
      <w:tr w:rsidR="00BF62EB" w:rsidRPr="00BF62EB" w14:paraId="0F522572" w14:textId="77777777" w:rsidTr="001F42B7">
        <w:trPr>
          <w:trHeight w:val="480"/>
        </w:trPr>
        <w:tc>
          <w:tcPr>
            <w:tcW w:w="10780" w:type="dxa"/>
            <w:gridSpan w:val="2"/>
            <w:shd w:val="clear" w:color="auto" w:fill="F2F2F2" w:themeFill="background1" w:themeFillShade="F2"/>
            <w:hideMark/>
          </w:tcPr>
          <w:p w14:paraId="42108885" w14:textId="56F0470F" w:rsidR="00BF62EB" w:rsidRPr="00BF62EB" w:rsidRDefault="00BF62EB" w:rsidP="00EB5B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рассмотрено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исков о вз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ыскании задолженности на сумму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379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4 825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F0A4D" w:rsidRPr="00BF62EB" w14:paraId="11BE9F64" w14:textId="77777777" w:rsidTr="001F42B7">
        <w:trPr>
          <w:trHeight w:val="480"/>
        </w:trPr>
        <w:tc>
          <w:tcPr>
            <w:tcW w:w="10780" w:type="dxa"/>
            <w:gridSpan w:val="2"/>
            <w:shd w:val="clear" w:color="auto" w:fill="F2F2F2" w:themeFill="background1" w:themeFillShade="F2"/>
          </w:tcPr>
          <w:p w14:paraId="5D7332B2" w14:textId="76AEC858" w:rsidR="00C44BA0" w:rsidRDefault="001F0A4D" w:rsidP="00C44B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принято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818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решений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 взыскании задолженности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оплате жилья и коммунальных услуг,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сумму 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  <w:p w14:paraId="276CBDEB" w14:textId="3FF3F251" w:rsidR="001F0A4D" w:rsidRPr="00BF62EB" w:rsidRDefault="00EB5B5F" w:rsidP="00515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14 738</w:t>
            </w:r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59E08A6A" w14:textId="77777777" w:rsidTr="001F42B7">
        <w:trPr>
          <w:trHeight w:val="52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F56996" w14:textId="098D90E7" w:rsidR="00BF62EB" w:rsidRPr="00BF62EB" w:rsidRDefault="00BF62EB" w:rsidP="00EB5B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Сумма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 полученных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решениям денежных средств 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 возбуждения исполнительного производства составила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10 211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количество исполнительных листов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2 380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BF62EB" w:rsidRPr="00BF62EB" w14:paraId="06C8E0B0" w14:textId="77777777" w:rsidTr="001F42B7">
        <w:trPr>
          <w:trHeight w:val="52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62AE611" w14:textId="24218980" w:rsidR="00BF62EB" w:rsidRPr="00BF62EB" w:rsidRDefault="00BF62EB" w:rsidP="00EB5B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службу судебных приставов направлено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исполнительных листа на сумму</w:t>
            </w:r>
            <w:r w:rsidR="00FD6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EB5B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10 942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BF62EB" w:rsidRPr="00BF62EB" w14:paraId="20415EEC" w14:textId="77777777" w:rsidTr="001F42B7">
        <w:trPr>
          <w:trHeight w:val="154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360707D" w14:textId="77777777" w:rsidR="0046674D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Проводятся мероприятия по выявлению количества граждан, временно проживающих в жилых помещениях, не оборудованных индивидуальными приборами учёта и не оплач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вающих коммунальные ресурсы по месту фактического проживания. По результатам проверки оформляются совместно с членами совета многоквартирного дома и соседними квартирами акты.</w:t>
            </w:r>
            <w:r w:rsidR="008725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Копии Актов направляются в УМВД России по Московскому району Санкт-Петербурга.</w:t>
            </w:r>
          </w:p>
          <w:p w14:paraId="05C8603A" w14:textId="77777777" w:rsidR="00BF62EB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основании оформленных актов Обществом производиться доначисление платы за коммунальные услуги. </w:t>
            </w:r>
          </w:p>
          <w:p w14:paraId="73204B5D" w14:textId="77777777" w:rsidR="0046674D" w:rsidRDefault="0046674D" w:rsidP="0046674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Обществом предпринимаются меры по реализации полномочий в соответствии с частью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«Приостановление или ограничение предоставления коммунальных услуг» «Правил предоставления коммунальных услуг собственникам и пользователям помещений в многоквартирных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домах  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жилых домах», утверждённых Постановлением Правительства РФ от 06.05.2011 года №354</w:t>
            </w:r>
            <w:r w:rsidR="00523B6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  <w:p w14:paraId="38F814C3" w14:textId="77777777" w:rsidR="00523B6C" w:rsidRPr="0046674D" w:rsidRDefault="00523B6C" w:rsidP="001B1402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соответствии с пунктом 119 Постановления Правительства РФ от 06.05.2011 года №354 Общество, н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ачиная с 01.07.2018 года, уведо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мляет потребителя-должн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ика путём включения в платёжный документ информацию с предупреждением о применении мер по ограничению коммунальных услуг в случае наличия 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непогашенной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задолженности. Согласно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требований действующего законодательства Общество, как исполнитель, предоставляющий коммунальные </w:t>
            </w:r>
            <w:bookmarkStart w:id="0" w:name="_GoBack"/>
            <w:bookmarkEnd w:id="0"/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услуги, осуществляет обследования квартир по осмотру индивиду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="001B1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льных приборов учёта холодного и горячего водоснабжения.</w:t>
            </w:r>
          </w:p>
        </w:tc>
      </w:tr>
      <w:tr w:rsidR="00BF62EB" w:rsidRPr="00BF62EB" w14:paraId="5A339176" w14:textId="77777777" w:rsidTr="001F42B7">
        <w:trPr>
          <w:trHeight w:val="341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E354A9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 с наибольшими размерами долгов населения перед УК</w:t>
            </w:r>
          </w:p>
        </w:tc>
      </w:tr>
      <w:tr w:rsidR="00B84792" w:rsidRPr="00B639C2" w14:paraId="69B5BBCC" w14:textId="77777777" w:rsidTr="001F42B7">
        <w:trPr>
          <w:trHeight w:val="402"/>
        </w:trPr>
        <w:tc>
          <w:tcPr>
            <w:tcW w:w="5544" w:type="dxa"/>
            <w:shd w:val="clear" w:color="auto" w:fill="F2F2F2" w:themeFill="background1" w:themeFillShade="F2"/>
            <w:vAlign w:val="center"/>
            <w:hideMark/>
          </w:tcPr>
          <w:p w14:paraId="0760534F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36" w:type="dxa"/>
            <w:shd w:val="clear" w:color="auto" w:fill="F2F2F2" w:themeFill="background1" w:themeFillShade="F2"/>
            <w:vAlign w:val="center"/>
            <w:hideMark/>
          </w:tcPr>
          <w:p w14:paraId="15689F58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Сумма задолженности</w:t>
            </w:r>
          </w:p>
        </w:tc>
      </w:tr>
      <w:tr w:rsidR="00EB5B5F" w:rsidRPr="00BF62EB" w14:paraId="04ADD5C5" w14:textId="77777777" w:rsidTr="001F42B7">
        <w:trPr>
          <w:trHeight w:val="300"/>
        </w:trPr>
        <w:tc>
          <w:tcPr>
            <w:tcW w:w="5544" w:type="dxa"/>
            <w:shd w:val="clear" w:color="auto" w:fill="F2F2F2" w:themeFill="background1" w:themeFillShade="F2"/>
          </w:tcPr>
          <w:p w14:paraId="7BF2703A" w14:textId="762CCC53" w:rsidR="00EB5B5F" w:rsidRPr="00583867" w:rsidRDefault="00EB5B5F" w:rsidP="00EB5B5F">
            <w:r w:rsidRPr="00F440AA">
              <w:t>БАССЕЙНАЯ УЛ., д.69</w:t>
            </w:r>
          </w:p>
        </w:tc>
        <w:tc>
          <w:tcPr>
            <w:tcW w:w="5236" w:type="dxa"/>
            <w:shd w:val="clear" w:color="auto" w:fill="F2F2F2" w:themeFill="background1" w:themeFillShade="F2"/>
          </w:tcPr>
          <w:p w14:paraId="1EC84939" w14:textId="2FA7840A" w:rsidR="00EB5B5F" w:rsidRDefault="00EB5B5F" w:rsidP="00EB5B5F">
            <w:r w:rsidRPr="00F440AA">
              <w:t>1 262 657,98</w:t>
            </w:r>
          </w:p>
        </w:tc>
      </w:tr>
      <w:tr w:rsidR="00EB5B5F" w:rsidRPr="00F272E3" w14:paraId="5A2029EA" w14:textId="77777777" w:rsidTr="00F272E3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4A37156" w14:textId="48813F16" w:rsidR="00EB5B5F" w:rsidRPr="00F272E3" w:rsidRDefault="00EB5B5F" w:rsidP="00EB5B5F">
            <w:r w:rsidRPr="00F440AA">
              <w:t>БАССЕЙНАЯ УЛ., д.71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D3FF82A" w14:textId="215E0576" w:rsidR="00EB5B5F" w:rsidRPr="00F272E3" w:rsidRDefault="00EB5B5F" w:rsidP="00EB5B5F">
            <w:r w:rsidRPr="00F440AA">
              <w:t>1 075 244,66</w:t>
            </w:r>
          </w:p>
        </w:tc>
      </w:tr>
      <w:tr w:rsidR="00EB5B5F" w:rsidRPr="00EF7748" w14:paraId="73B975CD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BEE93AD" w14:textId="0EA44400" w:rsidR="00EB5B5F" w:rsidRPr="00175B7F" w:rsidRDefault="00EB5B5F" w:rsidP="00EB5B5F">
            <w:r w:rsidRPr="00DF0942">
              <w:t>ВИТЕБСКИЙ ПР., д.21, корп.3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AA414AA" w14:textId="4ED16381" w:rsidR="00EB5B5F" w:rsidRDefault="00EB5B5F" w:rsidP="00EB5B5F">
            <w:r w:rsidRPr="00DF0942">
              <w:t>1 516 443,23</w:t>
            </w:r>
          </w:p>
        </w:tc>
      </w:tr>
      <w:tr w:rsidR="00EB5B5F" w:rsidRPr="00EF7748" w14:paraId="66E94E02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CE93495" w14:textId="24EA7D2B" w:rsidR="00EB5B5F" w:rsidRPr="00BF4C0C" w:rsidRDefault="00EB5B5F" w:rsidP="00EB5B5F">
            <w:r w:rsidRPr="002A61C0">
              <w:t>КОСМОНАВТОВ ПР., д.20, корп.2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992FC64" w14:textId="52D094FD" w:rsidR="00EB5B5F" w:rsidRDefault="00EB5B5F" w:rsidP="00EB5B5F">
            <w:r w:rsidRPr="002A61C0">
              <w:t>1 013 536,47</w:t>
            </w:r>
          </w:p>
        </w:tc>
      </w:tr>
      <w:tr w:rsidR="00EB5B5F" w:rsidRPr="00EF7748" w14:paraId="23AE77E6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F62A015" w14:textId="08872320" w:rsidR="00EB5B5F" w:rsidRPr="00CB1B54" w:rsidRDefault="00EB5B5F" w:rsidP="00EB5B5F">
            <w:r w:rsidRPr="004B5608">
              <w:t>ГАГАРИНА ЮРИЯ ПР., д.20, корп.4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5A41B0D" w14:textId="435B45D6" w:rsidR="00EB5B5F" w:rsidRDefault="00EB5B5F" w:rsidP="00EB5B5F">
            <w:r w:rsidRPr="004B5608">
              <w:t>2 003 393,25</w:t>
            </w:r>
          </w:p>
        </w:tc>
      </w:tr>
      <w:tr w:rsidR="00EB5B5F" w:rsidRPr="00EF7748" w14:paraId="40CC3FFD" w14:textId="77777777" w:rsidTr="001F42B7">
        <w:trPr>
          <w:trHeight w:val="300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96AAB7D" w14:textId="70B6C325" w:rsidR="00EB5B5F" w:rsidRPr="008F7413" w:rsidRDefault="00EB5B5F" w:rsidP="00EB5B5F">
            <w:r w:rsidRPr="00F66C91">
              <w:t>ГАГАРИНА ЮРИЯ ПР., д.26, корп.7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C41BBBE" w14:textId="2E694799" w:rsidR="00EB5B5F" w:rsidRDefault="00EB5B5F" w:rsidP="00EB5B5F">
            <w:r w:rsidRPr="00F66C91">
              <w:t>1 950 783,10</w:t>
            </w:r>
          </w:p>
        </w:tc>
      </w:tr>
    </w:tbl>
    <w:p w14:paraId="76BFB030" w14:textId="77777777" w:rsidR="000D7A3A" w:rsidRDefault="000D7A3A" w:rsidP="000667B2"/>
    <w:sectPr w:rsidR="000D7A3A" w:rsidSect="000667B2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B"/>
    <w:rsid w:val="00012FD3"/>
    <w:rsid w:val="0003794C"/>
    <w:rsid w:val="00054A0A"/>
    <w:rsid w:val="000667B2"/>
    <w:rsid w:val="00075FDE"/>
    <w:rsid w:val="000A2D25"/>
    <w:rsid w:val="000A582E"/>
    <w:rsid w:val="000D0ED5"/>
    <w:rsid w:val="000D7A3A"/>
    <w:rsid w:val="000E6CDC"/>
    <w:rsid w:val="001A613C"/>
    <w:rsid w:val="001B1402"/>
    <w:rsid w:val="001B3D10"/>
    <w:rsid w:val="001B5E9F"/>
    <w:rsid w:val="001F0A4D"/>
    <w:rsid w:val="001F42B7"/>
    <w:rsid w:val="00202A0E"/>
    <w:rsid w:val="002159A1"/>
    <w:rsid w:val="0029365B"/>
    <w:rsid w:val="002C3630"/>
    <w:rsid w:val="0035360A"/>
    <w:rsid w:val="003A2783"/>
    <w:rsid w:val="00405C7E"/>
    <w:rsid w:val="00435CF4"/>
    <w:rsid w:val="004513F7"/>
    <w:rsid w:val="00462B91"/>
    <w:rsid w:val="0046674D"/>
    <w:rsid w:val="00490AE9"/>
    <w:rsid w:val="004B11A4"/>
    <w:rsid w:val="004C5824"/>
    <w:rsid w:val="004C6B37"/>
    <w:rsid w:val="00515CF7"/>
    <w:rsid w:val="00523B6C"/>
    <w:rsid w:val="005B30D1"/>
    <w:rsid w:val="005D6B12"/>
    <w:rsid w:val="00603E3C"/>
    <w:rsid w:val="00607E25"/>
    <w:rsid w:val="0061239E"/>
    <w:rsid w:val="00614FAC"/>
    <w:rsid w:val="00616F8B"/>
    <w:rsid w:val="006810F0"/>
    <w:rsid w:val="00695E21"/>
    <w:rsid w:val="007226E1"/>
    <w:rsid w:val="00744578"/>
    <w:rsid w:val="00754F92"/>
    <w:rsid w:val="007877B3"/>
    <w:rsid w:val="007902FA"/>
    <w:rsid w:val="007E060D"/>
    <w:rsid w:val="007E79FA"/>
    <w:rsid w:val="00816B13"/>
    <w:rsid w:val="0087253D"/>
    <w:rsid w:val="00882C5E"/>
    <w:rsid w:val="008C1F56"/>
    <w:rsid w:val="00927791"/>
    <w:rsid w:val="00947E9B"/>
    <w:rsid w:val="009F7EF6"/>
    <w:rsid w:val="00A5474F"/>
    <w:rsid w:val="00A802D9"/>
    <w:rsid w:val="00A93102"/>
    <w:rsid w:val="00AD2DB7"/>
    <w:rsid w:val="00AE3BA8"/>
    <w:rsid w:val="00AE3E82"/>
    <w:rsid w:val="00B639C2"/>
    <w:rsid w:val="00B653EB"/>
    <w:rsid w:val="00B84792"/>
    <w:rsid w:val="00BA2D14"/>
    <w:rsid w:val="00BA7401"/>
    <w:rsid w:val="00BC6DB0"/>
    <w:rsid w:val="00BF3A19"/>
    <w:rsid w:val="00BF62EB"/>
    <w:rsid w:val="00C3528C"/>
    <w:rsid w:val="00C44BA0"/>
    <w:rsid w:val="00C47B6B"/>
    <w:rsid w:val="00C51C8E"/>
    <w:rsid w:val="00C767C2"/>
    <w:rsid w:val="00C76B1D"/>
    <w:rsid w:val="00CA35F6"/>
    <w:rsid w:val="00CC3B01"/>
    <w:rsid w:val="00CC6B39"/>
    <w:rsid w:val="00CE50A5"/>
    <w:rsid w:val="00D37297"/>
    <w:rsid w:val="00D41403"/>
    <w:rsid w:val="00D80218"/>
    <w:rsid w:val="00E1453F"/>
    <w:rsid w:val="00E1721B"/>
    <w:rsid w:val="00E52B54"/>
    <w:rsid w:val="00E86ABF"/>
    <w:rsid w:val="00EB0AE9"/>
    <w:rsid w:val="00EB5B5F"/>
    <w:rsid w:val="00EF7748"/>
    <w:rsid w:val="00F00113"/>
    <w:rsid w:val="00F23BBD"/>
    <w:rsid w:val="00F244E0"/>
    <w:rsid w:val="00F24A7F"/>
    <w:rsid w:val="00F272E3"/>
    <w:rsid w:val="00F34A89"/>
    <w:rsid w:val="00F44B71"/>
    <w:rsid w:val="00F73140"/>
    <w:rsid w:val="00FA51CE"/>
    <w:rsid w:val="00FA6D02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57DA"/>
  <w15:docId w15:val="{5545C29F-0421-4BED-AE2E-ABFD5D8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86BB-3C71-4B6E-8716-C71693C1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2</cp:revision>
  <cp:lastPrinted>2020-02-13T09:12:00Z</cp:lastPrinted>
  <dcterms:created xsi:type="dcterms:W3CDTF">2023-06-28T08:38:00Z</dcterms:created>
  <dcterms:modified xsi:type="dcterms:W3CDTF">2023-06-28T08:38:00Z</dcterms:modified>
</cp:coreProperties>
</file>