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EA" w:rsidRDefault="00A40369" w:rsidP="00DC17EA">
      <w:pPr>
        <w:pStyle w:val="a7"/>
        <w:shd w:val="clear" w:color="auto" w:fill="auto"/>
        <w:ind w:firstLine="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 ПЛАТЫ ЗА СОДЕРЖАНИЕ ЖИЛОГО ПОМЕЩЕНИЯ</w:t>
      </w:r>
    </w:p>
    <w:p w:rsidR="00A40369" w:rsidRDefault="00DC17EA" w:rsidP="00DC17EA">
      <w:pPr>
        <w:pStyle w:val="a7"/>
        <w:shd w:val="clear" w:color="auto" w:fill="auto"/>
        <w:ind w:firstLine="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A40369">
        <w:rPr>
          <w:b/>
          <w:bCs/>
          <w:sz w:val="24"/>
          <w:szCs w:val="24"/>
        </w:rPr>
        <w:t xml:space="preserve"> 01.0</w:t>
      </w:r>
      <w:r w:rsidR="00DB567F">
        <w:rPr>
          <w:b/>
          <w:bCs/>
          <w:sz w:val="24"/>
          <w:szCs w:val="24"/>
        </w:rPr>
        <w:t>7</w:t>
      </w:r>
      <w:r w:rsidR="00A40369">
        <w:rPr>
          <w:b/>
          <w:bCs/>
          <w:sz w:val="24"/>
          <w:szCs w:val="24"/>
        </w:rPr>
        <w:t>.2021</w:t>
      </w:r>
      <w:r>
        <w:rPr>
          <w:b/>
          <w:bCs/>
          <w:sz w:val="24"/>
          <w:szCs w:val="24"/>
        </w:rPr>
        <w:t xml:space="preserve"> по 3</w:t>
      </w:r>
      <w:r w:rsidR="00DB567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="00DB567F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.2021</w:t>
      </w:r>
      <w:r w:rsidR="00A40369">
        <w:rPr>
          <w:b/>
          <w:bCs/>
          <w:sz w:val="24"/>
          <w:szCs w:val="24"/>
        </w:rPr>
        <w:t xml:space="preserve"> г</w:t>
      </w:r>
      <w:r>
        <w:rPr>
          <w:b/>
          <w:bCs/>
          <w:sz w:val="24"/>
          <w:szCs w:val="24"/>
        </w:rPr>
        <w:t>.</w:t>
      </w:r>
    </w:p>
    <w:tbl>
      <w:tblPr>
        <w:tblOverlap w:val="never"/>
        <w:tblW w:w="108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14"/>
        <w:gridCol w:w="7548"/>
        <w:gridCol w:w="1275"/>
        <w:gridCol w:w="24"/>
        <w:gridCol w:w="1110"/>
        <w:gridCol w:w="24"/>
      </w:tblGrid>
      <w:tr w:rsidR="007038B9" w:rsidTr="008B0261">
        <w:trPr>
          <w:trHeight w:hRule="exact" w:val="724"/>
          <w:jc w:val="center"/>
        </w:trPr>
        <w:tc>
          <w:tcPr>
            <w:tcW w:w="10866" w:type="dxa"/>
            <w:gridSpan w:val="7"/>
            <w:shd w:val="clear" w:color="auto" w:fill="FFFFFF"/>
            <w:vAlign w:val="bottom"/>
          </w:tcPr>
          <w:p w:rsidR="00A40369" w:rsidRPr="00A40369" w:rsidRDefault="00A40369" w:rsidP="00A40369">
            <w:pPr>
              <w:pStyle w:val="a7"/>
              <w:shd w:val="clear" w:color="auto" w:fill="auto"/>
              <w:ind w:left="6794"/>
              <w:rPr>
                <w:bCs/>
                <w:sz w:val="24"/>
                <w:szCs w:val="24"/>
              </w:rPr>
            </w:pPr>
            <w:r w:rsidRPr="00A40369">
              <w:rPr>
                <w:sz w:val="20"/>
              </w:rPr>
              <w:t>Приложение к  Распоряжению Комитета по тарифам Санкт-Петербурга от 16.12.2020 № 250-р</w:t>
            </w:r>
            <w:r w:rsidRPr="00A40369">
              <w:br/>
            </w:r>
          </w:p>
          <w:p w:rsidR="00A40369" w:rsidRDefault="00A40369" w:rsidP="001C5C5A">
            <w:pPr>
              <w:pStyle w:val="a7"/>
              <w:shd w:val="clear" w:color="auto" w:fill="auto"/>
              <w:ind w:firstLine="820"/>
              <w:rPr>
                <w:sz w:val="24"/>
                <w:szCs w:val="24"/>
              </w:rPr>
            </w:pPr>
          </w:p>
        </w:tc>
      </w:tr>
      <w:tr w:rsidR="007038B9" w:rsidRPr="00A40369" w:rsidTr="00DC17EA">
        <w:trPr>
          <w:trHeight w:hRule="exact" w:val="1128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A40369" w:rsidRDefault="00C13147">
            <w:pPr>
              <w:pStyle w:val="a7"/>
              <w:shd w:val="clear" w:color="auto" w:fill="auto"/>
              <w:jc w:val="center"/>
              <w:rPr>
                <w:szCs w:val="24"/>
              </w:rPr>
            </w:pPr>
            <w:r w:rsidRPr="00A40369">
              <w:rPr>
                <w:b/>
                <w:bCs/>
                <w:szCs w:val="24"/>
              </w:rPr>
              <w:t xml:space="preserve">№ </w:t>
            </w:r>
            <w:proofErr w:type="gramStart"/>
            <w:r w:rsidRPr="00A40369">
              <w:rPr>
                <w:b/>
                <w:bCs/>
                <w:szCs w:val="24"/>
              </w:rPr>
              <w:t>п</w:t>
            </w:r>
            <w:proofErr w:type="gramEnd"/>
            <w:r w:rsidRPr="00A40369">
              <w:rPr>
                <w:b/>
                <w:bCs/>
                <w:szCs w:val="24"/>
              </w:rPr>
              <w:t>/п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A40369" w:rsidRDefault="00C13147">
            <w:pPr>
              <w:pStyle w:val="a7"/>
              <w:shd w:val="clear" w:color="auto" w:fill="auto"/>
              <w:jc w:val="center"/>
              <w:rPr>
                <w:szCs w:val="24"/>
              </w:rPr>
            </w:pPr>
            <w:r w:rsidRPr="00A40369">
              <w:rPr>
                <w:b/>
                <w:bCs/>
                <w:szCs w:val="24"/>
              </w:rPr>
              <w:t>Наименование услуги (работы)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A40369" w:rsidRDefault="00C13147" w:rsidP="00704534">
            <w:pPr>
              <w:pStyle w:val="a7"/>
              <w:shd w:val="clear" w:color="auto" w:fill="auto"/>
              <w:spacing w:line="259" w:lineRule="auto"/>
              <w:jc w:val="center"/>
              <w:rPr>
                <w:sz w:val="16"/>
                <w:szCs w:val="15"/>
              </w:rPr>
            </w:pPr>
            <w:r w:rsidRPr="00A40369">
              <w:rPr>
                <w:b/>
                <w:bCs/>
                <w:sz w:val="16"/>
                <w:szCs w:val="15"/>
              </w:rPr>
              <w:t xml:space="preserve">За 1 </w:t>
            </w:r>
            <w:proofErr w:type="spellStart"/>
            <w:r w:rsidRPr="00A40369">
              <w:rPr>
                <w:b/>
                <w:bCs/>
                <w:sz w:val="16"/>
                <w:szCs w:val="15"/>
              </w:rPr>
              <w:t>кв</w:t>
            </w:r>
            <w:proofErr w:type="gramStart"/>
            <w:r w:rsidRPr="00A40369">
              <w:rPr>
                <w:b/>
                <w:bCs/>
                <w:sz w:val="16"/>
                <w:szCs w:val="15"/>
              </w:rPr>
              <w:t>.м</w:t>
            </w:r>
            <w:proofErr w:type="spellEnd"/>
            <w:proofErr w:type="gramEnd"/>
            <w:r w:rsidRPr="00A40369">
              <w:rPr>
                <w:b/>
                <w:bCs/>
                <w:sz w:val="16"/>
                <w:szCs w:val="15"/>
              </w:rPr>
              <w:t xml:space="preserve"> общей площади жилого помещения, руб. в месяц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8B9" w:rsidRPr="00A40369" w:rsidRDefault="00C13147" w:rsidP="00A40369">
            <w:pPr>
              <w:pStyle w:val="a7"/>
              <w:shd w:val="clear" w:color="auto" w:fill="auto"/>
              <w:spacing w:line="259" w:lineRule="auto"/>
              <w:jc w:val="center"/>
              <w:rPr>
                <w:sz w:val="16"/>
                <w:szCs w:val="15"/>
              </w:rPr>
            </w:pPr>
            <w:r w:rsidRPr="00A40369">
              <w:rPr>
                <w:b/>
                <w:bCs/>
                <w:sz w:val="16"/>
                <w:szCs w:val="15"/>
              </w:rPr>
              <w:t xml:space="preserve">За 1 </w:t>
            </w:r>
            <w:proofErr w:type="spellStart"/>
            <w:r w:rsidRPr="00A40369">
              <w:rPr>
                <w:b/>
                <w:bCs/>
                <w:sz w:val="16"/>
                <w:szCs w:val="15"/>
              </w:rPr>
              <w:t>кв</w:t>
            </w:r>
            <w:proofErr w:type="gramStart"/>
            <w:r w:rsidRPr="00A40369">
              <w:rPr>
                <w:b/>
                <w:bCs/>
                <w:sz w:val="16"/>
                <w:szCs w:val="15"/>
              </w:rPr>
              <w:t>.м</w:t>
            </w:r>
            <w:proofErr w:type="spellEnd"/>
            <w:proofErr w:type="gramEnd"/>
            <w:r w:rsidRPr="00A40369">
              <w:rPr>
                <w:b/>
                <w:bCs/>
                <w:sz w:val="16"/>
                <w:szCs w:val="15"/>
              </w:rPr>
              <w:t xml:space="preserve"> площади комнат в общежитиях, руб. в месяц</w:t>
            </w:r>
          </w:p>
        </w:tc>
      </w:tr>
      <w:tr w:rsidR="007038B9" w:rsidRPr="00704534" w:rsidTr="00DC17EA">
        <w:trPr>
          <w:trHeight w:hRule="exact" w:val="408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7038B9">
            <w:pPr>
              <w:rPr>
                <w:szCs w:val="10"/>
              </w:rPr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 xml:space="preserve">Содержание жилого помещения &lt;*&gt;, в </w:t>
            </w:r>
            <w:proofErr w:type="spellStart"/>
            <w:r w:rsidRPr="00704534">
              <w:rPr>
                <w:sz w:val="20"/>
              </w:rPr>
              <w:t>т.ч</w:t>
            </w:r>
            <w:proofErr w:type="spellEnd"/>
            <w:r w:rsidRPr="00704534">
              <w:rPr>
                <w:sz w:val="20"/>
              </w:rPr>
              <w:t>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7038B9">
            <w:pPr>
              <w:rPr>
                <w:szCs w:val="1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8B9" w:rsidRPr="00704534" w:rsidRDefault="007038B9">
            <w:pPr>
              <w:rPr>
                <w:szCs w:val="10"/>
              </w:rPr>
            </w:pPr>
          </w:p>
        </w:tc>
      </w:tr>
      <w:tr w:rsidR="007038B9" w:rsidRPr="00704534" w:rsidTr="008B0261">
        <w:trPr>
          <w:gridAfter w:val="1"/>
          <w:wAfter w:w="24" w:type="dxa"/>
          <w:trHeight w:hRule="exact" w:val="29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1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Управление многоквартирным домом (далее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DB567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3,</w:t>
            </w:r>
            <w:r w:rsidR="00DB567F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DB567F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5,</w:t>
            </w:r>
            <w:r w:rsidR="00DB567F">
              <w:rPr>
                <w:sz w:val="24"/>
                <w:szCs w:val="24"/>
              </w:rPr>
              <w:t>86</w:t>
            </w:r>
          </w:p>
        </w:tc>
      </w:tr>
      <w:tr w:rsidR="007038B9" w:rsidRPr="00704534" w:rsidTr="008B0261">
        <w:trPr>
          <w:gridAfter w:val="1"/>
          <w:wAfter w:w="24" w:type="dxa"/>
          <w:trHeight w:hRule="exact" w:val="113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2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общего имущества в МКД (включает в себя услуги и работы по содержанию общего имущества в МКД в соответствии с Правилами содержания общего имущества в МКД, утвержденными ПП РФ от 13.08.2006 № 491, за исключением услуг и работ по содержанию общего имущества в МКД, предусмотренных пунктами 4-11 настоящего приложения)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DB567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13,</w:t>
            </w:r>
            <w:r w:rsidR="00DB567F"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DB567F" w:rsidP="00DB567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13147" w:rsidRPr="00704534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3</w:t>
            </w:r>
          </w:p>
        </w:tc>
      </w:tr>
      <w:tr w:rsidR="007038B9" w:rsidRPr="00704534" w:rsidTr="008B0261">
        <w:trPr>
          <w:gridAfter w:val="1"/>
          <w:wAfter w:w="24" w:type="dxa"/>
          <w:trHeight w:hRule="exact" w:val="126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3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proofErr w:type="gramStart"/>
            <w:r w:rsidRPr="00704534">
              <w:rPr>
                <w:sz w:val="20"/>
              </w:rPr>
              <w:t>Текущий ремонт общего имущества в МКД (включает в себя услуги и работы по текущему ремонту общего имущества в МКД в соответствии с Правилами содержания общего имущества в МКД, утвержденными ПП РФ от 13.08.2006 № 491, за исключением услуг и работ по текущему ремонту общего имущества в МКД, предусмотренных пунктами 4, 6 - 11 настоящего приложения) &lt;**&gt;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8B026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6,33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8B0261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9,56</w:t>
            </w:r>
          </w:p>
        </w:tc>
      </w:tr>
      <w:tr w:rsidR="007038B9" w:rsidRPr="00704534" w:rsidTr="008B0261">
        <w:trPr>
          <w:gridAfter w:val="1"/>
          <w:wAfter w:w="24" w:type="dxa"/>
          <w:trHeight w:hRule="exact" w:val="113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4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Уборка и санитарно-гигиеническая очистка земельного участка, входящего в состав общего имущества, содержание и уход за элементами озеленения, находящимися на земельном участке, входящем в состав общего имущества, а также иными объектами, расположенными на земельном участке, предназначенными для обслуживания, эксплуатации и благоустройства этого МКД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DB567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2,</w:t>
            </w:r>
            <w:r w:rsidR="00DB567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DB567F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3,</w:t>
            </w:r>
            <w:r w:rsidR="00DB567F">
              <w:rPr>
                <w:sz w:val="24"/>
                <w:szCs w:val="24"/>
              </w:rPr>
              <w:t>17</w:t>
            </w:r>
          </w:p>
        </w:tc>
      </w:tr>
      <w:tr w:rsidR="007038B9" w:rsidRPr="00704534" w:rsidTr="008B0261">
        <w:trPr>
          <w:gridAfter w:val="1"/>
          <w:wAfter w:w="24" w:type="dxa"/>
          <w:trHeight w:hRule="exact" w:val="28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5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Очистка мусоропроводов (при наличии в составе общего имущества в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DB567F" w:rsidP="00DB567F">
            <w:pPr>
              <w:pStyle w:val="a7"/>
              <w:shd w:val="clear" w:color="auto" w:fill="auto"/>
              <w:ind w:firstLin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DB567F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2,</w:t>
            </w:r>
            <w:r w:rsidR="00DB567F">
              <w:rPr>
                <w:sz w:val="24"/>
                <w:szCs w:val="24"/>
              </w:rPr>
              <w:t>63</w:t>
            </w:r>
          </w:p>
        </w:tc>
      </w:tr>
      <w:tr w:rsidR="007038B9" w:rsidRPr="00704534" w:rsidTr="008B0261">
        <w:trPr>
          <w:gridAfter w:val="1"/>
          <w:wAfter w:w="24" w:type="dxa"/>
          <w:trHeight w:hRule="exact" w:val="42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6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и ремонт автоматически запирающихся устрой</w:t>
            </w:r>
            <w:proofErr w:type="gramStart"/>
            <w:r w:rsidRPr="00704534">
              <w:rPr>
                <w:sz w:val="20"/>
              </w:rPr>
              <w:t>ств дв</w:t>
            </w:r>
            <w:proofErr w:type="gramEnd"/>
            <w:r w:rsidRPr="00704534">
              <w:rPr>
                <w:sz w:val="20"/>
              </w:rPr>
              <w:t>ерей подъездов МКД (при наличии в составе общего имущества в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8B0261">
            <w:pPr>
              <w:pStyle w:val="a7"/>
              <w:shd w:val="clear" w:color="auto" w:fill="auto"/>
              <w:ind w:firstLine="96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8B0261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0,51</w:t>
            </w:r>
          </w:p>
        </w:tc>
      </w:tr>
      <w:tr w:rsidR="007038B9" w:rsidRPr="00704534" w:rsidTr="008B0261">
        <w:trPr>
          <w:gridAfter w:val="1"/>
          <w:wAfter w:w="24" w:type="dxa"/>
          <w:trHeight w:hRule="exact" w:val="56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7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и ремонт систем автоматизированной противопожарной защиты (при наличии в составе общего имущества в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8B026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8B0261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0,60</w:t>
            </w:r>
          </w:p>
        </w:tc>
      </w:tr>
      <w:tr w:rsidR="007038B9" w:rsidRPr="00704534" w:rsidTr="008B0261">
        <w:trPr>
          <w:gridAfter w:val="1"/>
          <w:wAfter w:w="24" w:type="dxa"/>
          <w:trHeight w:hRule="exact" w:val="41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8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>
            <w:pPr>
              <w:pStyle w:val="a7"/>
              <w:shd w:val="clear" w:color="auto" w:fill="auto"/>
              <w:spacing w:line="233" w:lineRule="auto"/>
              <w:rPr>
                <w:sz w:val="20"/>
              </w:rPr>
            </w:pPr>
            <w:r w:rsidRPr="00704534">
              <w:rPr>
                <w:sz w:val="20"/>
              </w:rPr>
              <w:t>Содержание и текущий ремонт внутридомовых инженерных систем газоснабжения (при наличии в составе общего имущества в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DB567F" w:rsidP="00DB567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DB567F" w:rsidP="00DB567F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1,48</w:t>
            </w:r>
          </w:p>
        </w:tc>
      </w:tr>
      <w:tr w:rsidR="007038B9" w:rsidRPr="00704534" w:rsidTr="008B0261">
        <w:trPr>
          <w:gridAfter w:val="1"/>
          <w:wAfter w:w="24" w:type="dxa"/>
          <w:trHeight w:hRule="exact" w:val="70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9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Эксплуатация коллективных (общедомовых) приборов учета используемых энергетических ресурсов (при наличии в составе общего имущества в МКД),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7038B9" w:rsidP="008B0261">
            <w:pPr>
              <w:jc w:val="center"/>
              <w:rPr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7038B9" w:rsidP="008B0261">
            <w:pPr>
              <w:jc w:val="center"/>
              <w:rPr>
                <w:szCs w:val="10"/>
              </w:rPr>
            </w:pPr>
          </w:p>
        </w:tc>
      </w:tr>
      <w:tr w:rsidR="007038B9" w:rsidRPr="00704534" w:rsidTr="008B0261">
        <w:trPr>
          <w:gridAfter w:val="1"/>
          <w:wAfter w:w="24" w:type="dxa"/>
          <w:trHeight w:hRule="exact" w:val="28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9.1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эксплуатация приборов учета электрической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8B026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8B0261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0,11</w:t>
            </w:r>
          </w:p>
        </w:tc>
      </w:tr>
      <w:tr w:rsidR="007038B9" w:rsidRPr="00704534" w:rsidTr="008B0261">
        <w:trPr>
          <w:gridAfter w:val="1"/>
          <w:wAfter w:w="24" w:type="dxa"/>
          <w:trHeight w:hRule="exact" w:val="27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9.2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8B9" w:rsidRPr="00704534" w:rsidRDefault="00C13147" w:rsidP="006C09AB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эксплуатация приборов учета тепловой энергии и горячей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8B026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8B0261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0,82</w:t>
            </w:r>
          </w:p>
        </w:tc>
      </w:tr>
      <w:tr w:rsidR="007038B9" w:rsidRPr="00704534" w:rsidTr="008B0261">
        <w:trPr>
          <w:gridAfter w:val="1"/>
          <w:wAfter w:w="24" w:type="dxa"/>
          <w:trHeight w:hRule="exact" w:val="28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9.3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эксплуатация приборов учета холодной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8B026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8B0261">
            <w:pPr>
              <w:pStyle w:val="a7"/>
              <w:shd w:val="clear" w:color="auto" w:fill="auto"/>
              <w:ind w:firstLine="360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0,09</w:t>
            </w:r>
          </w:p>
        </w:tc>
      </w:tr>
      <w:tr w:rsidR="007038B9" w:rsidRPr="00704534" w:rsidTr="008B0261">
        <w:trPr>
          <w:gridAfter w:val="1"/>
          <w:wAfter w:w="24" w:type="dxa"/>
          <w:trHeight w:hRule="exact" w:val="69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10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и текущий ремонт систем экстренного оповещения населения об угрозе возникновения</w:t>
            </w:r>
            <w:r w:rsidR="00704534">
              <w:rPr>
                <w:sz w:val="20"/>
              </w:rPr>
              <w:t xml:space="preserve"> </w:t>
            </w:r>
            <w:r w:rsidRPr="00704534">
              <w:rPr>
                <w:sz w:val="20"/>
              </w:rPr>
              <w:t>или о возникновении чрезвычайных ситуаций</w:t>
            </w:r>
          </w:p>
          <w:p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(при наличии в составе общего имущества в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8B026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8B0261">
            <w:pPr>
              <w:pStyle w:val="a7"/>
              <w:shd w:val="clear" w:color="auto" w:fill="auto"/>
              <w:ind w:firstLine="360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0,11</w:t>
            </w:r>
          </w:p>
        </w:tc>
      </w:tr>
      <w:tr w:rsidR="007038B9" w:rsidRPr="00704534" w:rsidTr="008B0261">
        <w:trPr>
          <w:gridAfter w:val="1"/>
          <w:wAfter w:w="24" w:type="dxa"/>
          <w:trHeight w:hRule="exact" w:val="426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11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8B9" w:rsidRPr="00704534" w:rsidRDefault="00C13147" w:rsidP="00704534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и ремонт лифтов (при наличии в составе общего имущества в МКД) &lt;***&gt;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B9" w:rsidRPr="00704534" w:rsidRDefault="00C13147">
            <w:pPr>
              <w:pStyle w:val="a7"/>
              <w:shd w:val="clear" w:color="auto" w:fill="auto"/>
              <w:spacing w:line="262" w:lineRule="auto"/>
              <w:jc w:val="center"/>
              <w:rPr>
                <w:sz w:val="20"/>
                <w:szCs w:val="15"/>
              </w:rPr>
            </w:pPr>
            <w:r w:rsidRPr="00704534">
              <w:rPr>
                <w:sz w:val="18"/>
                <w:szCs w:val="15"/>
              </w:rPr>
              <w:t>определяется в соответствии с приложением</w:t>
            </w:r>
          </w:p>
        </w:tc>
      </w:tr>
      <w:tr w:rsidR="00704534" w:rsidRPr="00704534" w:rsidTr="008B0261">
        <w:trPr>
          <w:gridAfter w:val="1"/>
          <w:wAfter w:w="24" w:type="dxa"/>
          <w:trHeight w:hRule="exact" w:val="53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ind w:firstLine="152"/>
              <w:jc w:val="center"/>
              <w:rPr>
                <w:b/>
                <w:bCs/>
                <w:sz w:val="20"/>
              </w:rPr>
            </w:pPr>
            <w:r w:rsidRPr="00704534">
              <w:rPr>
                <w:b/>
                <w:bCs/>
                <w:sz w:val="20"/>
              </w:rPr>
              <w:t>12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rPr>
                <w:sz w:val="20"/>
              </w:rPr>
            </w:pPr>
            <w:r>
              <w:rPr>
                <w:sz w:val="20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704534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</w:p>
        </w:tc>
      </w:tr>
      <w:tr w:rsidR="00704534" w:rsidRPr="00704534" w:rsidTr="008B0261">
        <w:trPr>
          <w:gridAfter w:val="1"/>
          <w:wAfter w:w="24" w:type="dxa"/>
          <w:trHeight w:hRule="exact" w:val="43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ind w:firstLine="152"/>
              <w:jc w:val="center"/>
              <w:rPr>
                <w:b/>
                <w:bCs/>
                <w:sz w:val="20"/>
              </w:rPr>
            </w:pPr>
            <w:r w:rsidRPr="00704534">
              <w:rPr>
                <w:b/>
                <w:bCs/>
                <w:sz w:val="20"/>
              </w:rPr>
              <w:t>12.1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 w:rsidRPr="00704534">
              <w:rPr>
                <w:sz w:val="20"/>
                <w:szCs w:val="20"/>
              </w:rPr>
              <w:t>холодная вода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704534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  <w:r>
              <w:rPr>
                <w:sz w:val="24"/>
                <w:szCs w:val="15"/>
              </w:rPr>
              <w:t>0,21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704534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  <w:r>
              <w:rPr>
                <w:sz w:val="24"/>
                <w:szCs w:val="15"/>
              </w:rPr>
              <w:t>0,32</w:t>
            </w:r>
          </w:p>
        </w:tc>
      </w:tr>
      <w:tr w:rsidR="00704534" w:rsidRPr="00704534" w:rsidTr="008B0261">
        <w:trPr>
          <w:gridAfter w:val="1"/>
          <w:wAfter w:w="24" w:type="dxa"/>
          <w:trHeight w:hRule="exact" w:val="33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ind w:firstLine="152"/>
              <w:jc w:val="center"/>
              <w:rPr>
                <w:b/>
                <w:bCs/>
                <w:sz w:val="20"/>
              </w:rPr>
            </w:pPr>
            <w:r w:rsidRPr="00704534">
              <w:rPr>
                <w:b/>
                <w:bCs/>
                <w:sz w:val="20"/>
              </w:rPr>
              <w:t>12.2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 w:rsidRPr="00704534">
              <w:rPr>
                <w:sz w:val="20"/>
                <w:szCs w:val="20"/>
              </w:rPr>
              <w:t>горячая вода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704534" w:rsidP="00DB567F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  <w:r>
              <w:rPr>
                <w:sz w:val="24"/>
                <w:szCs w:val="15"/>
              </w:rPr>
              <w:t>0,4</w:t>
            </w:r>
            <w:r w:rsidR="00DB567F">
              <w:rPr>
                <w:sz w:val="24"/>
                <w:szCs w:val="15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DB567F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  <w:r>
              <w:rPr>
                <w:sz w:val="24"/>
                <w:szCs w:val="15"/>
              </w:rPr>
              <w:t>0,68</w:t>
            </w:r>
          </w:p>
        </w:tc>
      </w:tr>
      <w:tr w:rsidR="00704534" w:rsidRPr="00704534" w:rsidTr="008B0261">
        <w:trPr>
          <w:gridAfter w:val="1"/>
          <w:wAfter w:w="24" w:type="dxa"/>
          <w:trHeight w:hRule="exact" w:val="49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ind w:firstLine="152"/>
              <w:jc w:val="center"/>
              <w:rPr>
                <w:b/>
                <w:bCs/>
                <w:sz w:val="20"/>
              </w:rPr>
            </w:pPr>
            <w:r w:rsidRPr="00704534">
              <w:rPr>
                <w:b/>
                <w:bCs/>
                <w:sz w:val="20"/>
              </w:rPr>
              <w:t>12.3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 w:rsidRPr="00704534">
              <w:rPr>
                <w:sz w:val="20"/>
                <w:szCs w:val="20"/>
              </w:rPr>
              <w:t>электрическая энергия: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704534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704534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</w:p>
        </w:tc>
      </w:tr>
      <w:tr w:rsidR="00704534" w:rsidRPr="00704534" w:rsidTr="008B0261">
        <w:trPr>
          <w:gridAfter w:val="1"/>
          <w:wAfter w:w="24" w:type="dxa"/>
          <w:trHeight w:hRule="exact" w:val="44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ind w:firstLine="152"/>
              <w:jc w:val="center"/>
              <w:rPr>
                <w:b/>
                <w:bCs/>
                <w:sz w:val="20"/>
              </w:rPr>
            </w:pPr>
            <w:r w:rsidRPr="00704534">
              <w:rPr>
                <w:b/>
                <w:bCs/>
                <w:sz w:val="20"/>
              </w:rPr>
              <w:t>12.3.1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 w:rsidRPr="00704534">
              <w:rPr>
                <w:sz w:val="20"/>
                <w:szCs w:val="20"/>
              </w:rPr>
              <w:t>в многоквартирных домах, не оборудованных стационарными электрическими плитами: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704534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704534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</w:p>
        </w:tc>
      </w:tr>
      <w:tr w:rsidR="00704534" w:rsidRPr="00704534" w:rsidTr="008B0261">
        <w:trPr>
          <w:gridAfter w:val="1"/>
          <w:wAfter w:w="24" w:type="dxa"/>
          <w:trHeight w:hRule="exact" w:val="43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ind w:firstLine="152"/>
              <w:jc w:val="center"/>
              <w:rPr>
                <w:b/>
                <w:bCs/>
                <w:sz w:val="20"/>
              </w:rPr>
            </w:pPr>
            <w:r w:rsidRPr="00704534">
              <w:rPr>
                <w:b/>
                <w:bCs/>
                <w:sz w:val="20"/>
              </w:rPr>
              <w:t>12.3.1.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proofErr w:type="gramStart"/>
            <w:r w:rsidRPr="00704534">
              <w:rPr>
                <w:sz w:val="20"/>
                <w:szCs w:val="20"/>
              </w:rPr>
              <w:t>оборудованных</w:t>
            </w:r>
            <w:proofErr w:type="gramEnd"/>
            <w:r w:rsidRPr="00704534">
              <w:rPr>
                <w:sz w:val="20"/>
                <w:szCs w:val="20"/>
              </w:rPr>
              <w:t xml:space="preserve"> лифтами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704534" w:rsidP="00DB567F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  <w:r>
              <w:rPr>
                <w:sz w:val="24"/>
                <w:szCs w:val="15"/>
              </w:rPr>
              <w:t>0,7</w:t>
            </w:r>
            <w:r w:rsidR="00DB567F">
              <w:rPr>
                <w:sz w:val="24"/>
                <w:szCs w:val="15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704534" w:rsidP="00DB567F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  <w:r>
              <w:rPr>
                <w:sz w:val="24"/>
                <w:szCs w:val="15"/>
              </w:rPr>
              <w:t>1,1</w:t>
            </w:r>
            <w:r w:rsidR="00DB567F">
              <w:rPr>
                <w:sz w:val="24"/>
                <w:szCs w:val="15"/>
              </w:rPr>
              <w:t>3</w:t>
            </w:r>
          </w:p>
        </w:tc>
      </w:tr>
      <w:tr w:rsidR="00704534" w:rsidRPr="00704534" w:rsidTr="008B0261">
        <w:trPr>
          <w:gridAfter w:val="1"/>
          <w:wAfter w:w="24" w:type="dxa"/>
          <w:trHeight w:hRule="exact" w:val="42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ind w:firstLine="15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12.3.1.2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 w:rsidRPr="00704534">
              <w:rPr>
                <w:sz w:val="20"/>
                <w:szCs w:val="20"/>
              </w:rPr>
              <w:t xml:space="preserve">не </w:t>
            </w:r>
            <w:proofErr w:type="gramStart"/>
            <w:r w:rsidRPr="00704534">
              <w:rPr>
                <w:sz w:val="20"/>
                <w:szCs w:val="20"/>
              </w:rPr>
              <w:t>оборудованных</w:t>
            </w:r>
            <w:proofErr w:type="gramEnd"/>
            <w:r w:rsidRPr="00704534">
              <w:rPr>
                <w:sz w:val="20"/>
                <w:szCs w:val="20"/>
              </w:rPr>
              <w:t xml:space="preserve"> лифтами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DB567F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  <w:r>
              <w:rPr>
                <w:sz w:val="24"/>
                <w:szCs w:val="15"/>
              </w:rPr>
              <w:t>0,43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DB567F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  <w:r>
              <w:rPr>
                <w:sz w:val="24"/>
                <w:szCs w:val="15"/>
              </w:rPr>
              <w:t>0,65</w:t>
            </w:r>
          </w:p>
        </w:tc>
      </w:tr>
      <w:tr w:rsidR="00704534" w:rsidRPr="00704534" w:rsidTr="008B0261">
        <w:trPr>
          <w:gridAfter w:val="1"/>
          <w:wAfter w:w="24" w:type="dxa"/>
          <w:trHeight w:hRule="exact" w:val="41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ind w:firstLine="15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12.3.2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многоквартирных домах, </w:t>
            </w:r>
            <w:r w:rsidRPr="00704534">
              <w:rPr>
                <w:sz w:val="20"/>
                <w:szCs w:val="20"/>
              </w:rPr>
              <w:t>оборудованных стационарными электрическими плитами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DB567F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  <w:r>
              <w:rPr>
                <w:sz w:val="24"/>
                <w:szCs w:val="15"/>
              </w:rPr>
              <w:t>0,56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DB567F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  <w:r>
              <w:rPr>
                <w:sz w:val="24"/>
                <w:szCs w:val="15"/>
              </w:rPr>
              <w:t>0,85</w:t>
            </w:r>
            <w:bookmarkStart w:id="0" w:name="_GoBack"/>
            <w:bookmarkEnd w:id="0"/>
          </w:p>
        </w:tc>
      </w:tr>
      <w:tr w:rsidR="00704534" w:rsidRPr="00704534" w:rsidTr="008B0261">
        <w:trPr>
          <w:gridAfter w:val="1"/>
          <w:wAfter w:w="24" w:type="dxa"/>
          <w:trHeight w:hRule="exact" w:val="53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ind w:firstLine="15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12.4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отведение холодной воды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704534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  <w:r>
              <w:rPr>
                <w:sz w:val="24"/>
                <w:szCs w:val="15"/>
              </w:rPr>
              <w:t>0,21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704534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  <w:r>
              <w:rPr>
                <w:sz w:val="24"/>
                <w:szCs w:val="15"/>
              </w:rPr>
              <w:t>0,32</w:t>
            </w:r>
          </w:p>
        </w:tc>
      </w:tr>
      <w:tr w:rsidR="00704534" w:rsidRPr="00704534" w:rsidTr="008B0261">
        <w:trPr>
          <w:gridAfter w:val="1"/>
          <w:wAfter w:w="24" w:type="dxa"/>
          <w:trHeight w:hRule="exact" w:val="53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ind w:firstLine="15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12.5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534" w:rsidRPr="00704534" w:rsidRDefault="00704534" w:rsidP="0070453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отведение горячей </w:t>
            </w:r>
            <w:proofErr w:type="spellStart"/>
            <w:r>
              <w:rPr>
                <w:sz w:val="20"/>
                <w:szCs w:val="20"/>
              </w:rPr>
              <w:t>вроды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704534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  <w:r>
              <w:rPr>
                <w:sz w:val="24"/>
                <w:szCs w:val="15"/>
              </w:rPr>
              <w:t>0,12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534" w:rsidRPr="00704534" w:rsidRDefault="00704534">
            <w:pPr>
              <w:pStyle w:val="a7"/>
              <w:shd w:val="clear" w:color="auto" w:fill="auto"/>
              <w:spacing w:line="262" w:lineRule="auto"/>
              <w:jc w:val="center"/>
              <w:rPr>
                <w:sz w:val="24"/>
                <w:szCs w:val="15"/>
              </w:rPr>
            </w:pPr>
            <w:r>
              <w:rPr>
                <w:sz w:val="24"/>
                <w:szCs w:val="15"/>
              </w:rPr>
              <w:t>0,18</w:t>
            </w:r>
          </w:p>
        </w:tc>
      </w:tr>
    </w:tbl>
    <w:p w:rsidR="006C09AB" w:rsidRDefault="006C09AB">
      <w:pPr>
        <w:pStyle w:val="a5"/>
        <w:shd w:val="clear" w:color="auto" w:fill="auto"/>
        <w:ind w:left="2726"/>
      </w:pPr>
    </w:p>
    <w:sectPr w:rsidR="006C09AB" w:rsidSect="00DC17EA">
      <w:pgSz w:w="11900" w:h="16840"/>
      <w:pgMar w:top="284" w:right="346" w:bottom="142" w:left="755" w:header="51" w:footer="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F0" w:rsidRDefault="00B235F0">
      <w:r>
        <w:separator/>
      </w:r>
    </w:p>
  </w:endnote>
  <w:endnote w:type="continuationSeparator" w:id="0">
    <w:p w:rsidR="00B235F0" w:rsidRDefault="00B2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F0" w:rsidRDefault="00B235F0"/>
  </w:footnote>
  <w:footnote w:type="continuationSeparator" w:id="0">
    <w:p w:rsidR="00B235F0" w:rsidRDefault="00B235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038B9"/>
    <w:rsid w:val="000C2E11"/>
    <w:rsid w:val="001C5C5A"/>
    <w:rsid w:val="003C5649"/>
    <w:rsid w:val="006C09AB"/>
    <w:rsid w:val="007038B9"/>
    <w:rsid w:val="00704534"/>
    <w:rsid w:val="007F0357"/>
    <w:rsid w:val="008B0261"/>
    <w:rsid w:val="00A40369"/>
    <w:rsid w:val="00B235F0"/>
    <w:rsid w:val="00B946E7"/>
    <w:rsid w:val="00C13147"/>
    <w:rsid w:val="00D27C34"/>
    <w:rsid w:val="00DB567F"/>
    <w:rsid w:val="00DC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2021-01-12T08:20:00Z</cp:lastPrinted>
  <dcterms:created xsi:type="dcterms:W3CDTF">2021-06-02T12:08:00Z</dcterms:created>
  <dcterms:modified xsi:type="dcterms:W3CDTF">2021-06-02T12:08:00Z</dcterms:modified>
</cp:coreProperties>
</file>