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38135" w:themeColor="accent6" w:themeShade="BF"/>
  <w:body>
    <w:tbl>
      <w:tblPr>
        <w:tblW w:w="16268" w:type="dxa"/>
        <w:tblInd w:w="-856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820"/>
        <w:gridCol w:w="2520"/>
        <w:gridCol w:w="2158"/>
        <w:gridCol w:w="1920"/>
        <w:gridCol w:w="2616"/>
        <w:gridCol w:w="2200"/>
        <w:gridCol w:w="15"/>
        <w:gridCol w:w="19"/>
      </w:tblGrid>
      <w:tr w:rsidR="007C199F" w:rsidRPr="007C199F" w:rsidTr="007C199F">
        <w:trPr>
          <w:trHeight w:val="317"/>
        </w:trPr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7C199F" w:rsidRPr="007C199F" w:rsidTr="007C199F">
        <w:trPr>
          <w:trHeight w:val="664"/>
        </w:trPr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  <w:r w:rsidRPr="007C19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br/>
              <w:t>с 01.11.2022 по 30.11.2022</w:t>
            </w:r>
          </w:p>
        </w:tc>
      </w:tr>
      <w:tr w:rsidR="007C199F" w:rsidRPr="007C199F" w:rsidTr="007C199F">
        <w:trPr>
          <w:gridAfter w:val="1"/>
          <w:wAfter w:w="19" w:type="dxa"/>
          <w:trHeight w:val="603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адрес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b/>
                <w:bCs/>
                <w:lang w:eastAsia="ru-RU"/>
              </w:rPr>
              <w:t>ремонт фасада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b/>
                <w:bCs/>
                <w:lang w:eastAsia="ru-RU"/>
              </w:rPr>
              <w:t>ремонт крыши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b/>
                <w:bCs/>
                <w:lang w:eastAsia="ru-RU"/>
              </w:rPr>
              <w:t>установка энергосберегающих технологий в МКД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 xml:space="preserve">какие работы проведены 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 xml:space="preserve">какие работы проведены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 xml:space="preserve">какие работы проведены </w:t>
            </w: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что установлено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 xml:space="preserve">ожидаемый результат 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C199F" w:rsidRPr="007C199F" w:rsidTr="007C199F">
        <w:trPr>
          <w:gridAfter w:val="2"/>
          <w:wAfter w:w="34" w:type="dxa"/>
          <w:trHeight w:val="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 Космонавтов д.18, к.1, парадная №7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 Дунайский д.26/77, парадная №4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ул. Ленсовета д.20, парадная №1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 Космонавтов д.20, к.2, парадная №1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 Ю.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Гагарина д.26, к.7, парадная №5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 Ю.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Гагарина д.37, парадная №1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Витебский пр. д.47, к.4, парадная №6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косметический ремонт 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5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 Юрия Гагарина д.38, парадная №3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устройство напольной плитки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5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 Юрия Гагарина д.37, парадная №1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устройство напольной плитки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5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 Юрия Гагарина д.26, к.7, парадная №5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устройство напольной плитки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ул. Звёздная д.5, к.1,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ремонт пола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ул. Алтайская д.29,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монт ступени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 Ю.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Гага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ина д.26, к.4,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герметизация швов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ул. Алтайская д.33,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герметизация швов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 Космонавтов д.20, к.2,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герметизация швов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Дунайский пр. д.7,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Московский пр. д.70, к.3,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Алтайская д.41,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Светильники -23 шт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ул. Звёздная д.5, к.1,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Светильники -65 шт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Витебский д.41, корп.3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Светильники -3 шт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 Ю.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Гагарина д.38, к.1,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Светильники -8 шт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Космонавтов д.18, корп.1,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Космонавтов д.20, корп.2,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Светильники -2 шт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7C199F" w:rsidRPr="007C199F" w:rsidTr="007C199F">
        <w:trPr>
          <w:gridAfter w:val="2"/>
          <w:wAfter w:w="34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Пулковское</w:t>
            </w:r>
            <w:proofErr w:type="spellEnd"/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 xml:space="preserve"> ш.д.22, лит.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C199F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Светильники -12  шт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199F" w:rsidRPr="007C199F" w:rsidRDefault="007C199F" w:rsidP="007C1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99F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</w:tbl>
    <w:p w:rsidR="00E15E6E" w:rsidRDefault="00E15E6E"/>
    <w:sectPr w:rsidR="00E15E6E" w:rsidSect="007C199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9F"/>
    <w:rsid w:val="00774499"/>
    <w:rsid w:val="007C199F"/>
    <w:rsid w:val="00E1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344D"/>
  <w15:chartTrackingRefBased/>
  <w15:docId w15:val="{BCFF0F70-01D3-438D-AD53-4A2D0DC5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2022-12-06T11:33:00Z</dcterms:created>
  <dcterms:modified xsi:type="dcterms:W3CDTF">2022-12-06T11:33:00Z</dcterms:modified>
</cp:coreProperties>
</file>